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3EBFA" w14:textId="3639548D" w:rsidR="0002239F" w:rsidRDefault="00405179">
      <w:proofErr w:type="spellStart"/>
      <w:r>
        <w:t>Jn</w:t>
      </w:r>
      <w:proofErr w:type="spellEnd"/>
      <w:r>
        <w:t xml:space="preserve"> 17,20–21</w:t>
      </w:r>
    </w:p>
    <w:p w14:paraId="128847CF" w14:textId="77777777" w:rsidR="00405179" w:rsidRDefault="00405179"/>
    <w:p w14:paraId="43218924" w14:textId="5FB14D4C" w:rsidR="00D9197A" w:rsidRDefault="00C53BB7" w:rsidP="00D9197A">
      <w:r>
        <w:t>Jézus értünk imádkozik.</w:t>
      </w:r>
      <w:r w:rsidR="00AE38B2">
        <w:t xml:space="preserve"> Úton a </w:t>
      </w:r>
      <w:proofErr w:type="spellStart"/>
      <w:r w:rsidR="00AE38B2">
        <w:t>Gecsemáné</w:t>
      </w:r>
      <w:proofErr w:type="spellEnd"/>
      <w:r w:rsidR="00AE38B2">
        <w:t xml:space="preserve"> felé, ahol virrasztva tölti az éjszakát, majd hajnalban elfogják,</w:t>
      </w:r>
      <w:r w:rsidR="00EE41C2">
        <w:t xml:space="preserve"> szenvedni fog és meghal értünk.</w:t>
      </w:r>
      <w:r w:rsidR="007853B5">
        <w:t xml:space="preserve"> Nem fél, nem ideges, nem kapkod.</w:t>
      </w:r>
      <w:r w:rsidR="006B49AC">
        <w:t xml:space="preserve"> A mennyei Atyával beszélget.</w:t>
      </w:r>
      <w:r w:rsidR="000B12B9">
        <w:t xml:space="preserve"> Én mivel tölteném az időmet, ha tudnám, hogy holnap meghalok?</w:t>
      </w:r>
    </w:p>
    <w:p w14:paraId="39758519" w14:textId="7B11EE0F" w:rsidR="003C4FEC" w:rsidRDefault="008C3CEF" w:rsidP="00D9197A">
      <w:r>
        <w:t>„Elvégeztem a munkát, amelyet rám bíztál” – mondja.</w:t>
      </w:r>
      <w:r w:rsidR="00017A2C">
        <w:t xml:space="preserve"> Mindig engedelmes volt, mindent akkor tett, amikor annak eljött az órája.</w:t>
      </w:r>
      <w:r w:rsidR="00D110EF">
        <w:t xml:space="preserve"> Az Atyához imádkozott akkor is, amikor kiválasztotta tanítványait (</w:t>
      </w:r>
      <w:proofErr w:type="spellStart"/>
      <w:r w:rsidR="00D110EF">
        <w:t>Lk</w:t>
      </w:r>
      <w:proofErr w:type="spellEnd"/>
      <w:r w:rsidR="00D110EF">
        <w:t xml:space="preserve"> 6,12–13).</w:t>
      </w:r>
      <w:r w:rsidR="00323702">
        <w:t xml:space="preserve"> Az Atya adta őket neki</w:t>
      </w:r>
      <w:r w:rsidR="00E73CC6">
        <w:t>, Ő pedig megtartotta őket.</w:t>
      </w:r>
      <w:r w:rsidR="001D6597">
        <w:t xml:space="preserve"> „Senki sem veszett el közülük, csak a veszedelem fia</w:t>
      </w:r>
      <w:r w:rsidR="008A053C">
        <w:t>, hogy beteljesedjék az Írás</w:t>
      </w:r>
      <w:r w:rsidR="001D6597">
        <w:t>”</w:t>
      </w:r>
      <w:r w:rsidR="008A053C">
        <w:t xml:space="preserve"> – Júdást is szerette, de ő ebből nem kért…</w:t>
      </w:r>
      <w:r w:rsidR="003050E9">
        <w:t xml:space="preserve"> ez rajta múlt. Jézus földi szolgálata ettől nem lett hiányos</w:t>
      </w:r>
      <w:r w:rsidR="004E4AD6">
        <w:t>: Ő elvégezte a munkát.</w:t>
      </w:r>
    </w:p>
    <w:p w14:paraId="354CB850" w14:textId="27055C4B" w:rsidR="00C53BB7" w:rsidRDefault="00CE3FAE">
      <w:r>
        <w:t>A tanítványairól ad számot és értük könyörög.</w:t>
      </w:r>
      <w:r w:rsidR="003C234D">
        <w:t xml:space="preserve"> Ezzel együtt értünk is (nem csak a 20. verstől)</w:t>
      </w:r>
      <w:r w:rsidR="00CA7931">
        <w:t>, mert amit mond, az ránk is vonatkozik.</w:t>
      </w:r>
      <w:r w:rsidR="00A925CA">
        <w:t xml:space="preserve"> Az, hogy Ő már nincs a világon, de mi a világon vagyunk; az, hogy „szenteld meg őket az igazsággal”</w:t>
      </w:r>
      <w:r w:rsidR="00D678A8">
        <w:t>, „őrizd meg őket a gonosztól”</w:t>
      </w:r>
      <w:r w:rsidR="00A925CA">
        <w:t>; hogy egyek legyenek; hogy az Ő öröme teljes legyen bennünk.</w:t>
      </w:r>
      <w:r w:rsidR="00A34025">
        <w:t xml:space="preserve"> Ezeket nemcsak a közvetlen, akkori tanítványaiért mondja, hanem „azokért is, akik az ő beszédükre hisznek” Őbenne.</w:t>
      </w:r>
      <w:r w:rsidR="00AC752F">
        <w:t xml:space="preserve"> Az is igaz ránk, hogy „nem e világból” vagyunk, de a világon</w:t>
      </w:r>
      <w:r w:rsidR="0097305D">
        <w:t xml:space="preserve"> (14. és 11. v.)</w:t>
      </w:r>
      <w:r w:rsidR="00AC752F">
        <w:t>: nem itt van a hazánk, idegenek vagyunk, de küldöttek: „úgy küldtem én is őket e világra” (18. v).</w:t>
      </w:r>
    </w:p>
    <w:p w14:paraId="4B25230F" w14:textId="1928ED3E" w:rsidR="00666324" w:rsidRDefault="009D78D1">
      <w:r>
        <w:t>Mi is „az ő beszédükre” hittünk</w:t>
      </w:r>
      <w:r w:rsidR="00E94FBA">
        <w:t>: mások bizonyságtételére tértünk meg; az írott Igét, az evangéliumot olvastuk vagy hallottuk és az szólított meg</w:t>
      </w:r>
      <w:r w:rsidR="00815C32">
        <w:t>, vagy egy igehirdetés ébresztett fel.</w:t>
      </w:r>
      <w:r w:rsidR="002312FC">
        <w:t xml:space="preserve"> Emberek közvetítették, mégsem emberi beszéd</w:t>
      </w:r>
      <w:r w:rsidR="00CA760C">
        <w:t xml:space="preserve"> volt.</w:t>
      </w:r>
      <w:r w:rsidR="009F6464">
        <w:t xml:space="preserve"> „Ráépültetek az apostolok és a próféták alapjára, a sarokkő pedig maga Krisztus Jézus” (</w:t>
      </w:r>
      <w:proofErr w:type="spellStart"/>
      <w:r w:rsidR="009F6464">
        <w:t>Ef</w:t>
      </w:r>
      <w:proofErr w:type="spellEnd"/>
      <w:r w:rsidR="009F6464">
        <w:t xml:space="preserve"> 2,20)</w:t>
      </w:r>
      <w:r w:rsidR="0084606B">
        <w:t>: mindannyiunknak a hite</w:t>
      </w:r>
      <w:r w:rsidR="00197DD2">
        <w:t xml:space="preserve"> erre épül: ahogyan Isten emberei (a próféták is!) bizonyságot tettek Krisztusról</w:t>
      </w:r>
      <w:r w:rsidR="009F01C1">
        <w:t>, ebből Ige lett, és Isten megőrizte nekünk.</w:t>
      </w:r>
      <w:r w:rsidR="007B45FB">
        <w:t xml:space="preserve"> És ahogy hívő emberek elmondták, hogy mit tett velük Isten, mit jelent nekik Jézus Krisztus és az Ő keresztje.</w:t>
      </w:r>
    </w:p>
    <w:p w14:paraId="34752322" w14:textId="189D5F29" w:rsidR="00DC3702" w:rsidRDefault="0005663C">
      <w:r>
        <w:t>Mi is küldöttek vagyunk, mi is azért vagyunk a világon, hogy mások a mi beszédünkre higgyenek.</w:t>
      </w:r>
      <w:r w:rsidR="00733296">
        <w:t xml:space="preserve"> Akár nagy missziót végez valaki, sok ember felé, akár szűk körben – ott, ahol Isten használni aka</w:t>
      </w:r>
      <w:r w:rsidR="00F84FC9">
        <w:t xml:space="preserve">r, kell hirdetnem </w:t>
      </w:r>
      <w:r w:rsidR="00560F14">
        <w:t xml:space="preserve">Jézus </w:t>
      </w:r>
      <w:r w:rsidR="00F84FC9">
        <w:t>Krisztust.</w:t>
      </w:r>
      <w:r w:rsidR="002C085E">
        <w:t xml:space="preserve"> Mikor fog ez működni?</w:t>
      </w:r>
      <w:r w:rsidR="00752E11">
        <w:t xml:space="preserve"> Ha vállalom, hogy nem e világból vagyok</w:t>
      </w:r>
      <w:r w:rsidR="006B110E">
        <w:t>: hogy nem úgy élek, ahogyan a világ, nem ugyanazokra a célokra törekszem.</w:t>
      </w:r>
      <w:r w:rsidR="0053507C">
        <w:t xml:space="preserve"> Ha megvallom, hogy nekem Krisztus a sarokkő, akihez igazodom.</w:t>
      </w:r>
      <w:r w:rsidR="000B15EB">
        <w:t xml:space="preserve"> Ha vállalom, hogy engem is gyűlölni fognak.</w:t>
      </w:r>
      <w:r w:rsidR="005876B5">
        <w:t xml:space="preserve"> Ha nem félek…</w:t>
      </w:r>
    </w:p>
    <w:p w14:paraId="526231D1" w14:textId="49848B46" w:rsidR="009465BF" w:rsidRDefault="0051002D">
      <w:r>
        <w:t>Jézus sem félt, pedig tudta, hogy másnap megölik, és hogy az Atya ráterheli a mi összes bűnünket.</w:t>
      </w:r>
      <w:r w:rsidR="00BB34F4">
        <w:t xml:space="preserve"> Tudta, hogy a tanítványai szét fognak széledni, de azt is tudta, hogy feltámadása után újra összegyűjti őket.</w:t>
      </w:r>
      <w:r w:rsidR="00DA699C">
        <w:t xml:space="preserve"> Elvégzi azt a munkát is, ami még hátravan:</w:t>
      </w:r>
      <w:r w:rsidR="0048331F">
        <w:t xml:space="preserve"> összegyűjti őket, helyreállítja a hitüket, Szentlelkét küldi nekik – és ettől kezdve bennük él</w:t>
      </w:r>
      <w:r w:rsidR="002B6660">
        <w:t xml:space="preserve">, </w:t>
      </w:r>
      <w:r w:rsidR="006F4D52">
        <w:t>ezért</w:t>
      </w:r>
      <w:r w:rsidR="002B6660">
        <w:t xml:space="preserve"> ők sem félnek</w:t>
      </w:r>
      <w:r w:rsidR="00941E72">
        <w:t xml:space="preserve"> többé</w:t>
      </w:r>
      <w:r w:rsidR="002B6660">
        <w:t>.</w:t>
      </w:r>
      <w:r w:rsidR="009465BF">
        <w:t xml:space="preserve"> Nekünk is Szentlelket adott, ezért nem kell félnünk a világtól</w:t>
      </w:r>
      <w:r w:rsidR="006C63FD">
        <w:t>, bár gyűlöl minket.</w:t>
      </w:r>
    </w:p>
    <w:p w14:paraId="2F7E605C" w14:textId="6B46A9E1" w:rsidR="006C63FD" w:rsidRDefault="00AE1189">
      <w:r>
        <w:t>„Hogy egyek legyenek”</w:t>
      </w:r>
      <w:r w:rsidR="002D3B0D">
        <w:t xml:space="preserve"> –</w:t>
      </w:r>
      <w:r>
        <w:t xml:space="preserve"> úgy, ahogy Jézus az Atyában van és az Atya Őbenne (21. v.).</w:t>
      </w:r>
      <w:r w:rsidR="001B72B1">
        <w:t xml:space="preserve"> Nem értjük a Szentháromságot, nem tudjuk, hogyan van az Atya és a Fiú „egymásban”, </w:t>
      </w:r>
      <w:r w:rsidR="00DE690B">
        <w:t>mégis mi is „bennük” vagyunk, mert Jézus ezért imádkozott.</w:t>
      </w:r>
      <w:r w:rsidR="00D1789A">
        <w:t xml:space="preserve"> „Egyek vagytok a Krisztus Jézusban” (</w:t>
      </w:r>
      <w:proofErr w:type="spellStart"/>
      <w:r w:rsidR="00D1789A">
        <w:t>Gal</w:t>
      </w:r>
      <w:proofErr w:type="spellEnd"/>
      <w:r w:rsidR="00D1789A">
        <w:t xml:space="preserve"> 3,28)</w:t>
      </w:r>
      <w:r w:rsidR="0038418E">
        <w:t>: abban, hogy benne vagyunk, így lát minket az Atya – megváltva</w:t>
      </w:r>
      <w:r w:rsidR="002442A6">
        <w:t>, megszabadítva</w:t>
      </w:r>
      <w:r w:rsidR="0038418E">
        <w:t xml:space="preserve"> a bűntől.</w:t>
      </w:r>
      <w:r w:rsidR="004E1D6E">
        <w:t xml:space="preserve"> Egyek vagyunk abban, hogy ugyanarra tartunk: Krisztus helyet készített nekünk az Atyánál.</w:t>
      </w:r>
      <w:r w:rsidR="003A46D1">
        <w:t xml:space="preserve"> Egyek vagyunk abban is, hogy ugyanaz az üzenetünk</w:t>
      </w:r>
      <w:r w:rsidR="000A5EA2">
        <w:t>, és hogy Krisztus él bennünk.</w:t>
      </w:r>
      <w:r w:rsidR="00C67B46">
        <w:t xml:space="preserve"> „Hogy elhiggye a világ, hogy Te küldtél engem”</w:t>
      </w:r>
      <w:r w:rsidR="00294CDE">
        <w:t>: Isten célja ma is az, hogy megmutassa: Jézus az Ő Fia, akihez még mindig lehet jönni.</w:t>
      </w:r>
    </w:p>
    <w:p w14:paraId="0EC06B52" w14:textId="361701E9" w:rsidR="00372ABE" w:rsidRDefault="005B407A">
      <w:r>
        <w:t>A világ is törekszik az „egységre”, de ez csak keveredé</w:t>
      </w:r>
      <w:r w:rsidR="002A4F4E">
        <w:t>s.</w:t>
      </w:r>
      <w:r w:rsidR="00DE3B5C">
        <w:t xml:space="preserve"> A vallásokat is egységesíteni akarják</w:t>
      </w:r>
      <w:r w:rsidR="00D81C47">
        <w:t xml:space="preserve"> – a hamis vallásokat, amelyek mind az emberi jócselekedetekre építenek, lehet is ezen az alapon egyesíteni.</w:t>
      </w:r>
      <w:r w:rsidR="004B380D">
        <w:t xml:space="preserve"> De nekünk nem jócselekedeteink vannak, </w:t>
      </w:r>
      <w:r w:rsidR="00C62207">
        <w:t xml:space="preserve">amikért azt reméljük, hogy elfogad minket </w:t>
      </w:r>
      <w:r w:rsidR="00C62207">
        <w:lastRenderedPageBreak/>
        <w:t xml:space="preserve">Isten, </w:t>
      </w:r>
      <w:r w:rsidR="004B380D">
        <w:t>hanem Megváltónk</w:t>
      </w:r>
      <w:r w:rsidR="00EB5104">
        <w:t>.</w:t>
      </w:r>
      <w:r w:rsidR="0034345C">
        <w:t xml:space="preserve"> Nem hihetjük el, hogy „egyek vagyunk” olyanokkal, akik nem egyedül Jézus Krisztus áldozatában bíznak.</w:t>
      </w:r>
      <w:r w:rsidR="007C14F7">
        <w:t xml:space="preserve"> „Nincsen üdvösség senki másban, nem is adatott az ég alatt más név, amelyben megtartatunk.”</w:t>
      </w:r>
      <w:r w:rsidR="00D42145">
        <w:t xml:space="preserve"> (ApCsel 4,12)</w:t>
      </w:r>
    </w:p>
    <w:p w14:paraId="02AAC4ED" w14:textId="02A369A1" w:rsidR="00BF1C06" w:rsidRDefault="00177D17">
      <w:r>
        <w:t xml:space="preserve">Jézus értünk </w:t>
      </w:r>
      <w:r w:rsidR="008322D3">
        <w:t>könyörög</w:t>
      </w:r>
      <w:r>
        <w:t>.</w:t>
      </w:r>
      <w:r w:rsidR="008322D3">
        <w:t xml:space="preserve"> Korábban megígérte, hogy az Egyházon (a hívők közösségén) a pokol kapui sem diadalmaskodnak, de a tanítványaiért, és az egyes hívőkért – értem is – személyesen könyörög.</w:t>
      </w:r>
      <w:r w:rsidR="00021E12">
        <w:t xml:space="preserve"> Azért is, hogy el ne fogyatkozzék a hitem (</w:t>
      </w:r>
      <w:proofErr w:type="spellStart"/>
      <w:r w:rsidR="00021E12">
        <w:t>Lk</w:t>
      </w:r>
      <w:proofErr w:type="spellEnd"/>
      <w:r w:rsidR="00021E12">
        <w:t xml:space="preserve"> 22,32), de</w:t>
      </w:r>
      <w:r w:rsidR="005647E3">
        <w:t xml:space="preserve"> azért is, hogy erősíthessem a testvéreimet</w:t>
      </w:r>
      <w:r w:rsidR="00E76ED9">
        <w:t xml:space="preserve"> – erősíthessük egymást, hogy </w:t>
      </w:r>
      <w:r w:rsidR="00BF1C06">
        <w:t>megmaradjunk Krisztusban, és egyek legyünk benne.</w:t>
      </w:r>
      <w:r w:rsidR="00934F31">
        <w:t xml:space="preserve"> Akkor tudok egy maradni a testvéreimmel, ha Krisztushoz igazodom: ha magamat is, a testvért is Krisztusban látom.</w:t>
      </w:r>
      <w:r w:rsidR="00A523FC">
        <w:t xml:space="preserve"> Van régi természetem, vannak bűneim nekem is, neki is, más véleményünk lehet sok mindenről – ne ezt nézzük, hanem azért adjunk hálát szüntelen, hogy Krisztus elfogadott minket így</w:t>
      </w:r>
      <w:r w:rsidR="00626174">
        <w:t xml:space="preserve"> – és éljünk békességben, mert mindketten Krisztusban vagyunk, aki a mi békességünk.</w:t>
      </w:r>
    </w:p>
    <w:p w14:paraId="7D1E68BF" w14:textId="77777777" w:rsidR="00626174" w:rsidRDefault="00626174"/>
    <w:p w14:paraId="4D99204F" w14:textId="77777777" w:rsidR="002A1898" w:rsidRDefault="002A1898"/>
    <w:p w14:paraId="50E42DD3" w14:textId="489899F7" w:rsidR="00CC1F12" w:rsidRDefault="00CC1F12" w:rsidP="00CC1F12">
      <w:proofErr w:type="spellStart"/>
      <w:r>
        <w:t>Jn</w:t>
      </w:r>
      <w:proofErr w:type="spellEnd"/>
      <w:r>
        <w:t xml:space="preserve"> 15,12</w:t>
      </w:r>
      <w:r>
        <w:t>–14</w:t>
      </w:r>
    </w:p>
    <w:p w14:paraId="78DF7B1C" w14:textId="02C3AB08" w:rsidR="002A1898" w:rsidRDefault="00CC1F12" w:rsidP="00CC1F12">
      <w:r>
        <w:t>„Az az én parancsolatom, hogy úgy szeressétek egymást, ahogyan én szerettelek titeket.</w:t>
      </w:r>
      <w:r>
        <w:t xml:space="preserve"> </w:t>
      </w:r>
      <w:r>
        <w:t>Nincs senkiben nagyobb szeretet annál, mintha valaki életét adja barátaiért.</w:t>
      </w:r>
      <w:r>
        <w:t xml:space="preserve"> </w:t>
      </w:r>
      <w:r>
        <w:t>Ti barátaim vagytok, ha azt teszitek, amit én parancsolok nektek.</w:t>
      </w:r>
      <w:r>
        <w:t>”</w:t>
      </w:r>
    </w:p>
    <w:sectPr w:rsidR="002A1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B2"/>
    <w:rsid w:val="000008A6"/>
    <w:rsid w:val="00016C54"/>
    <w:rsid w:val="00017A2C"/>
    <w:rsid w:val="00021E12"/>
    <w:rsid w:val="0002239F"/>
    <w:rsid w:val="000376B2"/>
    <w:rsid w:val="000557E9"/>
    <w:rsid w:val="0005663C"/>
    <w:rsid w:val="000A5EA2"/>
    <w:rsid w:val="000A7BFA"/>
    <w:rsid w:val="000B0A6D"/>
    <w:rsid w:val="000B12B9"/>
    <w:rsid w:val="000B15EB"/>
    <w:rsid w:val="00177D17"/>
    <w:rsid w:val="00190A06"/>
    <w:rsid w:val="00197DD2"/>
    <w:rsid w:val="001B72B1"/>
    <w:rsid w:val="001D6597"/>
    <w:rsid w:val="001F2F8E"/>
    <w:rsid w:val="002312FC"/>
    <w:rsid w:val="002442A6"/>
    <w:rsid w:val="00264D9F"/>
    <w:rsid w:val="00265D01"/>
    <w:rsid w:val="00294CDE"/>
    <w:rsid w:val="002A1898"/>
    <w:rsid w:val="002A4F4E"/>
    <w:rsid w:val="002B063B"/>
    <w:rsid w:val="002B6660"/>
    <w:rsid w:val="002C085E"/>
    <w:rsid w:val="002D3B0D"/>
    <w:rsid w:val="003050E9"/>
    <w:rsid w:val="00323702"/>
    <w:rsid w:val="00337BDE"/>
    <w:rsid w:val="0034345C"/>
    <w:rsid w:val="003613F8"/>
    <w:rsid w:val="00372ABE"/>
    <w:rsid w:val="0038418E"/>
    <w:rsid w:val="00395DBA"/>
    <w:rsid w:val="003A46D1"/>
    <w:rsid w:val="003C234D"/>
    <w:rsid w:val="003C4FEC"/>
    <w:rsid w:val="003D24CD"/>
    <w:rsid w:val="003E7945"/>
    <w:rsid w:val="00405179"/>
    <w:rsid w:val="00451A21"/>
    <w:rsid w:val="0048331F"/>
    <w:rsid w:val="004B380D"/>
    <w:rsid w:val="004E1D6E"/>
    <w:rsid w:val="004E4AD6"/>
    <w:rsid w:val="0051002D"/>
    <w:rsid w:val="005215F4"/>
    <w:rsid w:val="0053507C"/>
    <w:rsid w:val="00560F14"/>
    <w:rsid w:val="005647E3"/>
    <w:rsid w:val="005876B5"/>
    <w:rsid w:val="005B407A"/>
    <w:rsid w:val="00626174"/>
    <w:rsid w:val="00666324"/>
    <w:rsid w:val="006A336A"/>
    <w:rsid w:val="006A4410"/>
    <w:rsid w:val="006B110E"/>
    <w:rsid w:val="006B49AC"/>
    <w:rsid w:val="006C63FD"/>
    <w:rsid w:val="006F4D52"/>
    <w:rsid w:val="00717FE6"/>
    <w:rsid w:val="00733296"/>
    <w:rsid w:val="00752E11"/>
    <w:rsid w:val="007853B5"/>
    <w:rsid w:val="007B45FB"/>
    <w:rsid w:val="007C14F7"/>
    <w:rsid w:val="007E155D"/>
    <w:rsid w:val="00815C32"/>
    <w:rsid w:val="008322D3"/>
    <w:rsid w:val="0084606B"/>
    <w:rsid w:val="008A053C"/>
    <w:rsid w:val="008C3CEF"/>
    <w:rsid w:val="00934F31"/>
    <w:rsid w:val="00941E72"/>
    <w:rsid w:val="00945F4A"/>
    <w:rsid w:val="009465BF"/>
    <w:rsid w:val="0097305D"/>
    <w:rsid w:val="009D78D1"/>
    <w:rsid w:val="009F01C1"/>
    <w:rsid w:val="009F3CDC"/>
    <w:rsid w:val="009F6464"/>
    <w:rsid w:val="00A34025"/>
    <w:rsid w:val="00A523FC"/>
    <w:rsid w:val="00A925CA"/>
    <w:rsid w:val="00AC40A3"/>
    <w:rsid w:val="00AC69B2"/>
    <w:rsid w:val="00AC752F"/>
    <w:rsid w:val="00AE1189"/>
    <w:rsid w:val="00AE38B2"/>
    <w:rsid w:val="00AF7833"/>
    <w:rsid w:val="00B06A73"/>
    <w:rsid w:val="00B06CD1"/>
    <w:rsid w:val="00B077B4"/>
    <w:rsid w:val="00B32083"/>
    <w:rsid w:val="00B32785"/>
    <w:rsid w:val="00BB34F4"/>
    <w:rsid w:val="00BF1C06"/>
    <w:rsid w:val="00C11520"/>
    <w:rsid w:val="00C35458"/>
    <w:rsid w:val="00C53BB7"/>
    <w:rsid w:val="00C62207"/>
    <w:rsid w:val="00C66DE3"/>
    <w:rsid w:val="00C67B46"/>
    <w:rsid w:val="00CA760C"/>
    <w:rsid w:val="00CA7931"/>
    <w:rsid w:val="00CC1F12"/>
    <w:rsid w:val="00CE3FAE"/>
    <w:rsid w:val="00D110EF"/>
    <w:rsid w:val="00D14715"/>
    <w:rsid w:val="00D1789A"/>
    <w:rsid w:val="00D42145"/>
    <w:rsid w:val="00D42799"/>
    <w:rsid w:val="00D678A8"/>
    <w:rsid w:val="00D7675C"/>
    <w:rsid w:val="00D81C47"/>
    <w:rsid w:val="00D9197A"/>
    <w:rsid w:val="00DA699C"/>
    <w:rsid w:val="00DC3702"/>
    <w:rsid w:val="00DE3B5C"/>
    <w:rsid w:val="00DE690B"/>
    <w:rsid w:val="00E73CC6"/>
    <w:rsid w:val="00E76ED9"/>
    <w:rsid w:val="00E94FBA"/>
    <w:rsid w:val="00EB5104"/>
    <w:rsid w:val="00EE41C2"/>
    <w:rsid w:val="00F75C1F"/>
    <w:rsid w:val="00F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55E"/>
  <w15:chartTrackingRefBased/>
  <w15:docId w15:val="{DCB8A05C-1725-405C-9CC7-CE5A77E8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517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641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Fejős Gergely</cp:lastModifiedBy>
  <cp:revision>129</cp:revision>
  <dcterms:created xsi:type="dcterms:W3CDTF">2024-10-26T07:21:00Z</dcterms:created>
  <dcterms:modified xsi:type="dcterms:W3CDTF">2024-10-26T09:05:00Z</dcterms:modified>
</cp:coreProperties>
</file>